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267E" w14:textId="77777777" w:rsidR="00974BC1" w:rsidRPr="00294C1D" w:rsidRDefault="001D61EC" w:rsidP="001D61EC">
      <w:pPr>
        <w:jc w:val="both"/>
        <w:rPr>
          <w:b/>
          <w:bCs/>
          <w:sz w:val="23"/>
          <w:szCs w:val="23"/>
        </w:rPr>
      </w:pPr>
      <w:r w:rsidRPr="00294C1D">
        <w:rPr>
          <w:b/>
          <w:bCs/>
          <w:sz w:val="23"/>
          <w:szCs w:val="23"/>
        </w:rPr>
        <w:t>From the Director Desk</w:t>
      </w:r>
    </w:p>
    <w:p w14:paraId="259C9012" w14:textId="77777777" w:rsidR="001D61EC" w:rsidRPr="00294C1D" w:rsidRDefault="001D61EC" w:rsidP="001D61EC">
      <w:pPr>
        <w:jc w:val="both"/>
        <w:rPr>
          <w:sz w:val="23"/>
          <w:szCs w:val="23"/>
        </w:rPr>
      </w:pPr>
      <w:r w:rsidRPr="00294C1D">
        <w:rPr>
          <w:sz w:val="23"/>
          <w:szCs w:val="23"/>
        </w:rPr>
        <w:t>Dear Students,</w:t>
      </w:r>
    </w:p>
    <w:p w14:paraId="024FC202" w14:textId="31DF0AF5" w:rsidR="001D61EC" w:rsidRPr="00294C1D" w:rsidRDefault="001D61EC" w:rsidP="001D61EC">
      <w:pPr>
        <w:jc w:val="both"/>
        <w:rPr>
          <w:sz w:val="23"/>
          <w:szCs w:val="23"/>
        </w:rPr>
      </w:pPr>
      <w:r w:rsidRPr="00294C1D">
        <w:rPr>
          <w:sz w:val="23"/>
          <w:szCs w:val="23"/>
        </w:rPr>
        <w:t>It gives me immense pleasure to welcome you to Vidya Bhawan Rural Institute (VBRI), a distinguished institution with a proud legacy that dates back to 1956. From its modest inception, VBRI has evolved into a dynamic and forward-looking centr</w:t>
      </w:r>
      <w:r w:rsidR="00CA440A" w:rsidRPr="00294C1D">
        <w:rPr>
          <w:sz w:val="23"/>
          <w:szCs w:val="23"/>
        </w:rPr>
        <w:t>e</w:t>
      </w:r>
      <w:r w:rsidRPr="00294C1D">
        <w:rPr>
          <w:sz w:val="23"/>
          <w:szCs w:val="23"/>
        </w:rPr>
        <w:t xml:space="preserve"> for academic excellence, offering a diverse range of programs in Science, Arts, Commerce and Management.</w:t>
      </w:r>
    </w:p>
    <w:p w14:paraId="4CC99886" w14:textId="60664F67" w:rsidR="001D61EC" w:rsidRPr="00294C1D" w:rsidRDefault="001D61EC" w:rsidP="001D61EC">
      <w:pPr>
        <w:jc w:val="both"/>
        <w:rPr>
          <w:sz w:val="23"/>
          <w:szCs w:val="23"/>
        </w:rPr>
      </w:pPr>
      <w:r w:rsidRPr="00294C1D">
        <w:rPr>
          <w:sz w:val="23"/>
          <w:szCs w:val="23"/>
        </w:rPr>
        <w:t xml:space="preserve">Guided by the philosophy of creating and disseminating knowledge, the Institute has continuously strived to influence academic and professional practices at both regional and national levels. Over the decades, the Institute’s commitment to quality education and ethical standards has earned it significant accolades. </w:t>
      </w:r>
      <w:r w:rsidR="00800586">
        <w:rPr>
          <w:sz w:val="23"/>
          <w:szCs w:val="23"/>
        </w:rPr>
        <w:t>T</w:t>
      </w:r>
      <w:r w:rsidRPr="00294C1D">
        <w:rPr>
          <w:sz w:val="23"/>
          <w:szCs w:val="23"/>
        </w:rPr>
        <w:t>hese achievements reflect our relentless pursuit of academic innovation and institutional growth.</w:t>
      </w:r>
    </w:p>
    <w:p w14:paraId="0628E970" w14:textId="77777777" w:rsidR="001D61EC" w:rsidRPr="00294C1D" w:rsidRDefault="001D61EC" w:rsidP="001D61EC">
      <w:pPr>
        <w:jc w:val="both"/>
        <w:rPr>
          <w:sz w:val="23"/>
          <w:szCs w:val="23"/>
        </w:rPr>
      </w:pPr>
      <w:r w:rsidRPr="00294C1D">
        <w:rPr>
          <w:sz w:val="23"/>
          <w:szCs w:val="23"/>
        </w:rPr>
        <w:t>We place a strong emphasis on holistic education, with undergraduate professional programs such as BBA and BCA designed to cultivate entrepreneurial, managerial, and technological skills, while also fostering well-rounded personality development. The rigorous curriculum ignites a passion for learning and equips students to apply knowledge effectively in real-world contexts. Alongside these, traditional degree programs like B.A., B.Com., and B.Sc. serve as the cornerstone of academic excellence, offering a solid foundation in critical thinking and a broad understanding of key disciplines essential for both personal and professional growth.</w:t>
      </w:r>
    </w:p>
    <w:p w14:paraId="601C974C" w14:textId="0ACD6F06" w:rsidR="001D61EC" w:rsidRPr="00294C1D" w:rsidRDefault="001D61EC" w:rsidP="001D61EC">
      <w:pPr>
        <w:jc w:val="both"/>
        <w:rPr>
          <w:sz w:val="23"/>
          <w:szCs w:val="23"/>
        </w:rPr>
      </w:pPr>
      <w:r w:rsidRPr="00294C1D">
        <w:rPr>
          <w:sz w:val="23"/>
          <w:szCs w:val="23"/>
        </w:rPr>
        <w:t>The Institute also offers a wide array of Postgraduate (PG) programs, delivered by a team of highly qualified, committed, and experienced faculty members. Our pedagogy is student-centric, innovative, and constantly evolving to meet the demands of a rapidly changing global landscape.</w:t>
      </w:r>
    </w:p>
    <w:p w14:paraId="43E53452" w14:textId="77777777" w:rsidR="001D61EC" w:rsidRPr="00294C1D" w:rsidRDefault="001D61EC" w:rsidP="001D61EC">
      <w:pPr>
        <w:jc w:val="both"/>
        <w:rPr>
          <w:sz w:val="23"/>
          <w:szCs w:val="23"/>
        </w:rPr>
      </w:pPr>
      <w:r w:rsidRPr="00294C1D">
        <w:rPr>
          <w:sz w:val="23"/>
          <w:szCs w:val="23"/>
        </w:rPr>
        <w:t>We take pride in instilling human values and professional ethics in our students. These values not only guide their academic journey but also empower them to make responsible decisions that positively impact society.</w:t>
      </w:r>
    </w:p>
    <w:p w14:paraId="4B151557" w14:textId="77777777" w:rsidR="001D61EC" w:rsidRPr="00294C1D" w:rsidRDefault="001D61EC" w:rsidP="001D61EC">
      <w:pPr>
        <w:jc w:val="both"/>
        <w:rPr>
          <w:sz w:val="23"/>
          <w:szCs w:val="23"/>
        </w:rPr>
      </w:pPr>
      <w:r w:rsidRPr="00294C1D">
        <w:rPr>
          <w:sz w:val="23"/>
          <w:szCs w:val="23"/>
        </w:rPr>
        <w:t>As we embark on another academic session, I am confident that our students will uphold the legacy of VBRI through their dedication, discipline, and pursuit of excellence. With the unwavering support of our esteemed faculty and the vibrant spirit of our students, I believe VBRI will continue to contribute meaningfully to the advancement of higher education in the country.</w:t>
      </w:r>
    </w:p>
    <w:p w14:paraId="02E0857F" w14:textId="77777777" w:rsidR="001D61EC" w:rsidRPr="00294C1D" w:rsidRDefault="001D61EC" w:rsidP="001D61EC">
      <w:pPr>
        <w:jc w:val="both"/>
        <w:rPr>
          <w:sz w:val="23"/>
          <w:szCs w:val="23"/>
        </w:rPr>
      </w:pPr>
      <w:r w:rsidRPr="00294C1D">
        <w:rPr>
          <w:sz w:val="23"/>
          <w:szCs w:val="23"/>
        </w:rPr>
        <w:t>I extend my best wishes to all students for a successful and enriching academic journey at VBRI.</w:t>
      </w:r>
    </w:p>
    <w:p w14:paraId="35B90164" w14:textId="77777777" w:rsidR="00DC55E2" w:rsidRPr="00294C1D" w:rsidRDefault="001D61EC" w:rsidP="001D61EC">
      <w:pPr>
        <w:jc w:val="both"/>
        <w:rPr>
          <w:sz w:val="23"/>
          <w:szCs w:val="23"/>
        </w:rPr>
      </w:pPr>
      <w:r w:rsidRPr="00294C1D">
        <w:rPr>
          <w:sz w:val="23"/>
          <w:szCs w:val="23"/>
        </w:rPr>
        <w:t>Warm regards,</w:t>
      </w:r>
    </w:p>
    <w:p w14:paraId="0795B669" w14:textId="77777777" w:rsidR="00DC55E2" w:rsidRPr="00294C1D" w:rsidRDefault="00DC55E2" w:rsidP="001D61EC">
      <w:pPr>
        <w:jc w:val="both"/>
        <w:rPr>
          <w:b/>
          <w:bCs/>
          <w:sz w:val="23"/>
          <w:szCs w:val="23"/>
        </w:rPr>
      </w:pPr>
      <w:r w:rsidRPr="00294C1D">
        <w:rPr>
          <w:b/>
          <w:bCs/>
          <w:sz w:val="23"/>
          <w:szCs w:val="23"/>
        </w:rPr>
        <w:t>Prof. (Dr.) Kanika Sharma</w:t>
      </w:r>
    </w:p>
    <w:p w14:paraId="0904FDB2" w14:textId="77777777" w:rsidR="00DC55E2" w:rsidRPr="00294C1D" w:rsidRDefault="001D61EC" w:rsidP="001D61EC">
      <w:pPr>
        <w:jc w:val="both"/>
        <w:rPr>
          <w:sz w:val="23"/>
          <w:szCs w:val="23"/>
        </w:rPr>
      </w:pPr>
      <w:r w:rsidRPr="00294C1D">
        <w:rPr>
          <w:b/>
          <w:bCs/>
          <w:sz w:val="23"/>
          <w:szCs w:val="23"/>
        </w:rPr>
        <w:t>Director</w:t>
      </w:r>
      <w:r w:rsidRPr="00294C1D">
        <w:rPr>
          <w:sz w:val="23"/>
          <w:szCs w:val="23"/>
        </w:rPr>
        <w:br/>
        <w:t>Vidya Bhawan Rural Institute</w:t>
      </w:r>
    </w:p>
    <w:p w14:paraId="361857DC" w14:textId="37FB2769" w:rsidR="001D61EC" w:rsidRPr="00294C1D" w:rsidRDefault="001D61EC" w:rsidP="001D61EC">
      <w:pPr>
        <w:jc w:val="both"/>
        <w:rPr>
          <w:sz w:val="23"/>
          <w:szCs w:val="23"/>
        </w:rPr>
      </w:pPr>
      <w:r w:rsidRPr="00294C1D">
        <w:rPr>
          <w:sz w:val="23"/>
          <w:szCs w:val="23"/>
        </w:rPr>
        <w:t>Udaipur, Rajasthan</w:t>
      </w:r>
    </w:p>
    <w:sectPr w:rsidR="001D61EC" w:rsidRPr="0029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EC"/>
    <w:rsid w:val="00110CB3"/>
    <w:rsid w:val="001D61EC"/>
    <w:rsid w:val="00294C1D"/>
    <w:rsid w:val="00297E34"/>
    <w:rsid w:val="00312F0A"/>
    <w:rsid w:val="00422312"/>
    <w:rsid w:val="006573A4"/>
    <w:rsid w:val="007273E9"/>
    <w:rsid w:val="007A7E87"/>
    <w:rsid w:val="00800586"/>
    <w:rsid w:val="00974BC1"/>
    <w:rsid w:val="009A4614"/>
    <w:rsid w:val="009A60A1"/>
    <w:rsid w:val="009B3CDA"/>
    <w:rsid w:val="00A141AE"/>
    <w:rsid w:val="00C741AF"/>
    <w:rsid w:val="00CA440A"/>
    <w:rsid w:val="00DC55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F7FB"/>
  <w15:chartTrackingRefBased/>
  <w15:docId w15:val="{6FB81FED-ABA0-4E1E-BCA5-2F0961B5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1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1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1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1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1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1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EC"/>
    <w:rPr>
      <w:rFonts w:eastAsiaTheme="majorEastAsia" w:cstheme="majorBidi"/>
      <w:color w:val="272727" w:themeColor="text1" w:themeTint="D8"/>
    </w:rPr>
  </w:style>
  <w:style w:type="paragraph" w:styleId="Title">
    <w:name w:val="Title"/>
    <w:basedOn w:val="Normal"/>
    <w:next w:val="Normal"/>
    <w:link w:val="TitleChar"/>
    <w:uiPriority w:val="10"/>
    <w:qFormat/>
    <w:rsid w:val="001D6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EC"/>
    <w:pPr>
      <w:spacing w:before="160"/>
      <w:jc w:val="center"/>
    </w:pPr>
    <w:rPr>
      <w:i/>
      <w:iCs/>
      <w:color w:val="404040" w:themeColor="text1" w:themeTint="BF"/>
    </w:rPr>
  </w:style>
  <w:style w:type="character" w:customStyle="1" w:styleId="QuoteChar">
    <w:name w:val="Quote Char"/>
    <w:basedOn w:val="DefaultParagraphFont"/>
    <w:link w:val="Quote"/>
    <w:uiPriority w:val="29"/>
    <w:rsid w:val="001D61EC"/>
    <w:rPr>
      <w:i/>
      <w:iCs/>
      <w:color w:val="404040" w:themeColor="text1" w:themeTint="BF"/>
    </w:rPr>
  </w:style>
  <w:style w:type="paragraph" w:styleId="ListParagraph">
    <w:name w:val="List Paragraph"/>
    <w:basedOn w:val="Normal"/>
    <w:uiPriority w:val="34"/>
    <w:qFormat/>
    <w:rsid w:val="001D61EC"/>
    <w:pPr>
      <w:ind w:left="720"/>
      <w:contextualSpacing/>
    </w:pPr>
  </w:style>
  <w:style w:type="character" w:styleId="IntenseEmphasis">
    <w:name w:val="Intense Emphasis"/>
    <w:basedOn w:val="DefaultParagraphFont"/>
    <w:uiPriority w:val="21"/>
    <w:qFormat/>
    <w:rsid w:val="001D61EC"/>
    <w:rPr>
      <w:i/>
      <w:iCs/>
      <w:color w:val="2F5496" w:themeColor="accent1" w:themeShade="BF"/>
    </w:rPr>
  </w:style>
  <w:style w:type="paragraph" w:styleId="IntenseQuote">
    <w:name w:val="Intense Quote"/>
    <w:basedOn w:val="Normal"/>
    <w:next w:val="Normal"/>
    <w:link w:val="IntenseQuoteChar"/>
    <w:uiPriority w:val="30"/>
    <w:qFormat/>
    <w:rsid w:val="001D6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1EC"/>
    <w:rPr>
      <w:i/>
      <w:iCs/>
      <w:color w:val="2F5496" w:themeColor="accent1" w:themeShade="BF"/>
    </w:rPr>
  </w:style>
  <w:style w:type="character" w:styleId="IntenseReference">
    <w:name w:val="Intense Reference"/>
    <w:basedOn w:val="DefaultParagraphFont"/>
    <w:uiPriority w:val="32"/>
    <w:qFormat/>
    <w:rsid w:val="001D6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9712">
      <w:bodyDiv w:val="1"/>
      <w:marLeft w:val="0"/>
      <w:marRight w:val="0"/>
      <w:marTop w:val="0"/>
      <w:marBottom w:val="0"/>
      <w:divBdr>
        <w:top w:val="none" w:sz="0" w:space="0" w:color="auto"/>
        <w:left w:val="none" w:sz="0" w:space="0" w:color="auto"/>
        <w:bottom w:val="none" w:sz="0" w:space="0" w:color="auto"/>
        <w:right w:val="none" w:sz="0" w:space="0" w:color="auto"/>
      </w:divBdr>
    </w:div>
    <w:div w:id="1328023983">
      <w:bodyDiv w:val="1"/>
      <w:marLeft w:val="0"/>
      <w:marRight w:val="0"/>
      <w:marTop w:val="0"/>
      <w:marBottom w:val="0"/>
      <w:divBdr>
        <w:top w:val="none" w:sz="0" w:space="0" w:color="auto"/>
        <w:left w:val="none" w:sz="0" w:space="0" w:color="auto"/>
        <w:bottom w:val="none" w:sz="0" w:space="0" w:color="auto"/>
        <w:right w:val="none" w:sz="0" w:space="0" w:color="auto"/>
      </w:divBdr>
    </w:div>
    <w:div w:id="1686050600">
      <w:bodyDiv w:val="1"/>
      <w:marLeft w:val="0"/>
      <w:marRight w:val="0"/>
      <w:marTop w:val="0"/>
      <w:marBottom w:val="0"/>
      <w:divBdr>
        <w:top w:val="none" w:sz="0" w:space="0" w:color="auto"/>
        <w:left w:val="none" w:sz="0" w:space="0" w:color="auto"/>
        <w:bottom w:val="none" w:sz="0" w:space="0" w:color="auto"/>
        <w:right w:val="none" w:sz="0" w:space="0" w:color="auto"/>
      </w:divBdr>
    </w:div>
    <w:div w:id="17038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2025-08-21T09:04:00Z</dcterms:created>
  <dcterms:modified xsi:type="dcterms:W3CDTF">2025-08-21T09:04:00Z</dcterms:modified>
</cp:coreProperties>
</file>